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8" w:rsidRDefault="003419C8" w:rsidP="003419C8">
      <w:pPr>
        <w:ind w:left="-720" w:right="-720"/>
        <w:jc w:val="center"/>
        <w:rPr>
          <w:rFonts w:ascii="Beesknees ITC" w:hAnsi="Beesknees ITC"/>
          <w:sz w:val="56"/>
          <w:szCs w:val="56"/>
        </w:rPr>
      </w:pPr>
      <w:r w:rsidRPr="00A96874">
        <w:rPr>
          <w:rFonts w:ascii="Beesknees ITC" w:hAnsi="Beesknees ITC"/>
          <w:sz w:val="56"/>
          <w:szCs w:val="56"/>
        </w:rPr>
        <w:t>Grid Drawings</w:t>
      </w:r>
    </w:p>
    <w:p w:rsidR="003419C8" w:rsidRDefault="003419C8" w:rsidP="003419C8">
      <w:pPr>
        <w:ind w:left="-720" w:right="-720"/>
        <w:jc w:val="center"/>
        <w:rPr>
          <w:rFonts w:ascii="Enviro" w:hAnsi="Enviro"/>
          <w:sz w:val="40"/>
          <w:szCs w:val="40"/>
        </w:rPr>
      </w:pPr>
      <w:r>
        <w:rPr>
          <w:rFonts w:ascii="Enviro" w:hAnsi="Enviro"/>
          <w:sz w:val="40"/>
          <w:szCs w:val="40"/>
        </w:rPr>
        <w:t>Based On Personal Photographs</w:t>
      </w:r>
    </w:p>
    <w:p w:rsidR="003419C8" w:rsidRDefault="003419C8" w:rsidP="003419C8">
      <w:pPr>
        <w:ind w:left="-720" w:right="-720"/>
        <w:jc w:val="center"/>
        <w:rPr>
          <w:rFonts w:ascii="Bookman Old Style" w:hAnsi="Bookman Old Style"/>
          <w:sz w:val="32"/>
          <w:szCs w:val="32"/>
        </w:rPr>
      </w:pPr>
      <w:proofErr w:type="spellStart"/>
      <w:r w:rsidRPr="00A96874">
        <w:rPr>
          <w:rFonts w:ascii="Bookman Old Style" w:hAnsi="Bookman Old Style"/>
          <w:sz w:val="32"/>
          <w:szCs w:val="32"/>
        </w:rPr>
        <w:t>ARTrageous</w:t>
      </w:r>
      <w:proofErr w:type="spellEnd"/>
    </w:p>
    <w:p w:rsidR="003419C8" w:rsidRDefault="003419C8" w:rsidP="003419C8">
      <w:pPr>
        <w:ind w:left="-720" w:right="-720"/>
        <w:jc w:val="center"/>
        <w:rPr>
          <w:rFonts w:ascii="Enviro" w:hAnsi="Enviro"/>
          <w:sz w:val="40"/>
          <w:szCs w:val="40"/>
        </w:rPr>
      </w:pPr>
    </w:p>
    <w:p w:rsidR="003419C8" w:rsidRDefault="003419C8" w:rsidP="003419C8">
      <w:pPr>
        <w:ind w:left="-720" w:right="-720"/>
      </w:pPr>
      <w: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>
            <wp:extent cx="1007224" cy="1053465"/>
            <wp:effectExtent l="0" t="0" r="8890" b="0"/>
            <wp:docPr id="7" name="Picture 7" descr="https://encrypted-tbn2.gstatic.com/images?q=tbn:ANd9GcTO_4RFM1lRyMDRiupTLGl9dD8kA0Uj46s0yefT67NqZwHQNZ4X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O_4RFM1lRyMDRiupTLGl9dD8kA0Uj46s0yefT67NqZwHQNZ4X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78" cy="10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eastAsia="Times New Roman" w:cs="Times New Roman"/>
          <w:noProof/>
        </w:rPr>
        <w:drawing>
          <wp:inline distT="0" distB="0" distL="0" distR="0">
            <wp:extent cx="1747520" cy="1167486"/>
            <wp:effectExtent l="0" t="0" r="5080" b="1270"/>
            <wp:docPr id="9" name="irc_mi" descr="https://encrypted-tbn2.gstatic.com/images?q=tbn:ANd9GcSA76fQTBCQl6erOyZTD5HqqFjeViul3Tvf895WvmLM16A63Wbz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A76fQTBCQl6erOyZTD5HqqFjeViul3Tvf895WvmLM16A63Wbz6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00" cy="11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>
            <wp:extent cx="1548843" cy="1219835"/>
            <wp:effectExtent l="0" t="0" r="635" b="0"/>
            <wp:docPr id="11" name="irc_mi" descr="https://encrypted-tbn0.gstatic.com/images?q=tbn:ANd9GcSvfhaonl0AegCaXy-tIiNfAWNvAKrrjMEhH8_UNQtRY7HCZSBN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vfhaonl0AegCaXy-tIiNfAWNvAKrrjMEhH8_UNQtRY7HCZSBN9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eastAsia="Times New Roman" w:cs="Times New Roman"/>
          <w:noProof/>
        </w:rPr>
        <w:drawing>
          <wp:inline distT="0" distB="0" distL="0" distR="0">
            <wp:extent cx="1765300" cy="1177881"/>
            <wp:effectExtent l="0" t="0" r="0" b="0"/>
            <wp:docPr id="13" name="irc_mi" descr="http://www.wired.com/images/slideshow/2008/03/gallery_self_portrait_faves/self_portrait_fav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red.com/images/slideshow/2008/03/gallery_self_portrait_faves/self_portrait_faves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00" cy="11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C8" w:rsidRPr="003419C8" w:rsidRDefault="00984AE0" w:rsidP="003419C8">
      <w:pPr>
        <w:ind w:left="-720" w:right="-720"/>
        <w:rPr>
          <w:b/>
          <w:sz w:val="22"/>
          <w:szCs w:val="22"/>
        </w:rPr>
      </w:pPr>
      <w:r>
        <w:rPr>
          <w:b/>
        </w:rPr>
        <w:t xml:space="preserve">Georgia O’Keefe   </w:t>
      </w:r>
      <w:r w:rsidR="003419C8" w:rsidRPr="003419C8">
        <w:rPr>
          <w:b/>
        </w:rPr>
        <w:t>Wo</w:t>
      </w:r>
      <w:r w:rsidR="003419C8">
        <w:rPr>
          <w:b/>
        </w:rPr>
        <w:t xml:space="preserve">ods </w:t>
      </w:r>
      <w:proofErr w:type="spellStart"/>
      <w:r w:rsidR="003419C8">
        <w:rPr>
          <w:b/>
        </w:rPr>
        <w:t>Wheatcroft</w:t>
      </w:r>
      <w:proofErr w:type="spellEnd"/>
      <w:r w:rsidR="003419C8">
        <w:rPr>
          <w:b/>
        </w:rPr>
        <w:t xml:space="preserve">            </w:t>
      </w:r>
      <w:r>
        <w:rPr>
          <w:b/>
        </w:rPr>
        <w:t xml:space="preserve">  </w:t>
      </w:r>
      <w:r w:rsidR="003419C8">
        <w:rPr>
          <w:b/>
        </w:rPr>
        <w:t>Creative C</w:t>
      </w:r>
      <w:r>
        <w:rPr>
          <w:b/>
        </w:rPr>
        <w:t xml:space="preserve">ommons         </w:t>
      </w:r>
      <w:bookmarkStart w:id="0" w:name="_GoBack"/>
      <w:bookmarkEnd w:id="0"/>
      <w:r w:rsidR="003419C8" w:rsidRPr="003419C8">
        <w:rPr>
          <w:b/>
        </w:rPr>
        <w:t>Marie Killen</w:t>
      </w:r>
    </w:p>
    <w:p w:rsidR="003419C8" w:rsidRPr="00066D8F" w:rsidRDefault="003419C8" w:rsidP="003419C8">
      <w:pPr>
        <w:ind w:left="-720" w:right="-720"/>
        <w:rPr>
          <w:sz w:val="22"/>
          <w:szCs w:val="22"/>
        </w:rPr>
      </w:pPr>
    </w:p>
    <w:p w:rsidR="003419C8" w:rsidRPr="00984AE0" w:rsidRDefault="003419C8" w:rsidP="003419C8">
      <w:pPr>
        <w:ind w:left="-720" w:right="-720"/>
        <w:rPr>
          <w:b/>
          <w:sz w:val="28"/>
          <w:szCs w:val="28"/>
        </w:rPr>
      </w:pPr>
      <w:r w:rsidRPr="00984AE0">
        <w:rPr>
          <w:b/>
          <w:sz w:val="28"/>
          <w:szCs w:val="28"/>
        </w:rPr>
        <w:t>Emphasized Standards</w:t>
      </w:r>
      <w:r w:rsidR="00984AE0">
        <w:rPr>
          <w:b/>
          <w:sz w:val="28"/>
          <w:szCs w:val="28"/>
        </w:rPr>
        <w:t xml:space="preserve"> </w:t>
      </w:r>
    </w:p>
    <w:p w:rsidR="003419C8" w:rsidRDefault="003419C8" w:rsidP="003419C8">
      <w:pPr>
        <w:ind w:left="-720" w:right="-720"/>
      </w:pPr>
      <w:r>
        <w:t>1- Creating, 3- Self Expression, 4- Techniques, 5- History and Culture</w:t>
      </w:r>
    </w:p>
    <w:p w:rsidR="003419C8" w:rsidRDefault="003419C8" w:rsidP="003419C8">
      <w:pPr>
        <w:ind w:left="-720" w:right="-720"/>
      </w:pPr>
    </w:p>
    <w:p w:rsidR="003419C8" w:rsidRPr="003419C8" w:rsidRDefault="003419C8" w:rsidP="003419C8">
      <w:pPr>
        <w:ind w:left="-720" w:right="-720"/>
        <w:rPr>
          <w:rFonts w:ascii="Enviro" w:hAnsi="Enviro"/>
          <w:b/>
        </w:rPr>
      </w:pPr>
      <w:r w:rsidRPr="003419C8">
        <w:rPr>
          <w:rFonts w:ascii="Enviro" w:hAnsi="Enviro"/>
          <w:b/>
        </w:rPr>
        <w:t>INTRODUCTION</w:t>
      </w:r>
      <w:r>
        <w:rPr>
          <w:rFonts w:ascii="Enviro" w:hAnsi="Enviro"/>
          <w:b/>
        </w:rPr>
        <w:t xml:space="preserve"> and Performance Task</w:t>
      </w:r>
    </w:p>
    <w:p w:rsidR="003419C8" w:rsidRDefault="003419C8" w:rsidP="003419C8">
      <w:pPr>
        <w:ind w:left="-720" w:right="-720"/>
      </w:pPr>
      <w:r>
        <w:t xml:space="preserve">You will be compiling a collection of photographs of your chosen “theme” or subject. These include “Looking For Light”, “Up Close”, “Woods </w:t>
      </w:r>
      <w:proofErr w:type="spellStart"/>
      <w:r>
        <w:t>Wheatcroft</w:t>
      </w:r>
      <w:proofErr w:type="spellEnd"/>
      <w:r>
        <w:t xml:space="preserve">”, or Self Portrait. You will create a small artist blog to showcase these photographs. (jimdo.com) You will then choose your </w:t>
      </w:r>
      <w:proofErr w:type="spellStart"/>
      <w:r>
        <w:t>favourite</w:t>
      </w:r>
      <w:proofErr w:type="spellEnd"/>
      <w:r>
        <w:t xml:space="preserve"> two and create a final and photo-realistic drawing </w:t>
      </w:r>
      <w:r w:rsidR="00D257DB">
        <w:t xml:space="preserve">(Grid) </w:t>
      </w:r>
      <w:r>
        <w:t>in pencil and oil pastel. This drawing will be a diptych, meaning it will contain two drawings: one pencil and one oil pastel.</w:t>
      </w:r>
    </w:p>
    <w:p w:rsidR="003419C8" w:rsidRDefault="003419C8" w:rsidP="003419C8">
      <w:pPr>
        <w:ind w:left="-720" w:right="-720"/>
      </w:pPr>
    </w:p>
    <w:p w:rsidR="003419C8" w:rsidRDefault="003419C8" w:rsidP="003419C8">
      <w:pPr>
        <w:ind w:left="-720" w:right="-720"/>
        <w:rPr>
          <w:rFonts w:ascii="Enviro" w:hAnsi="Enviro"/>
          <w:b/>
          <w:sz w:val="28"/>
          <w:szCs w:val="28"/>
        </w:rPr>
      </w:pPr>
      <w:r>
        <w:rPr>
          <w:rFonts w:ascii="Enviro" w:hAnsi="Enviro"/>
          <w:b/>
          <w:sz w:val="28"/>
          <w:szCs w:val="28"/>
        </w:rPr>
        <w:t>IDEAS DEVELOPMENT (IN SKETCHBOOK)</w:t>
      </w:r>
    </w:p>
    <w:p w:rsidR="003419C8" w:rsidRDefault="003419C8" w:rsidP="003419C8">
      <w:pPr>
        <w:ind w:left="-720" w:right="-720"/>
      </w:pPr>
      <w:r>
        <w:t>-You will research your subject matter or theme. What are other artists doing</w:t>
      </w:r>
      <w:r w:rsidR="00D257DB">
        <w:t xml:space="preserve"> in the world of photography? What strikes you or connects with you? Why do you like what you see?</w:t>
      </w:r>
    </w:p>
    <w:p w:rsidR="00D257DB" w:rsidRDefault="00D257DB" w:rsidP="003419C8">
      <w:pPr>
        <w:ind w:left="-720" w:right="-720"/>
      </w:pPr>
      <w:r>
        <w:t>-Ten personal photographs uploaded and then shared on jimdo.com</w:t>
      </w:r>
    </w:p>
    <w:p w:rsidR="00D257DB" w:rsidRDefault="00D257DB" w:rsidP="003419C8">
      <w:pPr>
        <w:ind w:left="-720" w:right="-720"/>
      </w:pPr>
      <w:r>
        <w:t>-Two contour drawings of your overall photos in your sketchbook.</w:t>
      </w:r>
    </w:p>
    <w:p w:rsidR="00D257DB" w:rsidRDefault="00D257DB" w:rsidP="003419C8">
      <w:pPr>
        <w:ind w:left="-720" w:right="-720"/>
      </w:pPr>
      <w:r>
        <w:t>-Thoroughly thought out plan for your diptych.</w:t>
      </w:r>
    </w:p>
    <w:p w:rsidR="00D257DB" w:rsidRDefault="00D257DB" w:rsidP="003419C8">
      <w:pPr>
        <w:ind w:left="-720" w:right="-720"/>
      </w:pPr>
    </w:p>
    <w:p w:rsidR="00D257DB" w:rsidRDefault="00D257DB" w:rsidP="003419C8">
      <w:pPr>
        <w:ind w:left="-720" w:right="-720"/>
        <w:rPr>
          <w:rFonts w:ascii="Enviro" w:hAnsi="Enviro"/>
          <w:b/>
          <w:sz w:val="28"/>
          <w:szCs w:val="28"/>
        </w:rPr>
      </w:pPr>
      <w:r>
        <w:rPr>
          <w:rFonts w:ascii="Enviro" w:hAnsi="Enviro"/>
          <w:b/>
          <w:sz w:val="28"/>
          <w:szCs w:val="28"/>
        </w:rPr>
        <w:t>Success Questions (linked to each standard)</w:t>
      </w:r>
    </w:p>
    <w:p w:rsidR="00D257DB" w:rsidRDefault="00D257DB" w:rsidP="003419C8">
      <w:pPr>
        <w:ind w:left="-720" w:right="-720"/>
        <w:rPr>
          <w:rFonts w:ascii="Enviro" w:hAnsi="Enviro"/>
          <w:b/>
          <w:sz w:val="28"/>
          <w:szCs w:val="28"/>
        </w:rPr>
      </w:pPr>
      <w:r>
        <w:rPr>
          <w:rFonts w:ascii="Enviro" w:hAnsi="Enviro"/>
          <w:b/>
          <w:sz w:val="28"/>
          <w:szCs w:val="28"/>
        </w:rPr>
        <w:t xml:space="preserve">1. </w:t>
      </w:r>
      <w:r>
        <w:t>Have you used the design cycle to thoroughly research, plan for, revise, and create a strong and visually bold drawing?</w:t>
      </w:r>
    </w:p>
    <w:p w:rsidR="00D257DB" w:rsidRDefault="00D257DB" w:rsidP="00D257DB">
      <w:pPr>
        <w:ind w:left="-720" w:right="-720"/>
        <w:rPr>
          <w:rFonts w:ascii="Enviro" w:hAnsi="Enviro"/>
          <w:b/>
          <w:sz w:val="28"/>
          <w:szCs w:val="28"/>
        </w:rPr>
      </w:pPr>
      <w:proofErr w:type="gramStart"/>
      <w:r>
        <w:rPr>
          <w:rFonts w:ascii="Enviro" w:hAnsi="Enviro"/>
          <w:b/>
          <w:sz w:val="28"/>
          <w:szCs w:val="28"/>
        </w:rPr>
        <w:t xml:space="preserve">3. </w:t>
      </w:r>
      <w:r>
        <w:t>Is</w:t>
      </w:r>
      <w:proofErr w:type="gramEnd"/>
      <w:r>
        <w:t xml:space="preserve"> your diptych surprising, original, and personal? How?</w:t>
      </w:r>
    </w:p>
    <w:p w:rsidR="00D257DB" w:rsidRDefault="00D257DB" w:rsidP="00D257DB">
      <w:pPr>
        <w:ind w:left="-720" w:right="-720"/>
        <w:rPr>
          <w:rFonts w:ascii="Enviro" w:hAnsi="Enviro"/>
          <w:b/>
          <w:sz w:val="28"/>
          <w:szCs w:val="28"/>
        </w:rPr>
      </w:pPr>
      <w:r>
        <w:rPr>
          <w:rFonts w:ascii="Enviro" w:hAnsi="Enviro"/>
          <w:b/>
          <w:sz w:val="28"/>
          <w:szCs w:val="28"/>
        </w:rPr>
        <w:t xml:space="preserve">4. </w:t>
      </w:r>
      <w:r>
        <w:t>Does your piece show high quality, well controlled and confident technique? Is it obvious that you understood the use of the grid and a full range of value?</w:t>
      </w:r>
    </w:p>
    <w:p w:rsidR="00D257DB" w:rsidRDefault="00D257DB" w:rsidP="00D257DB">
      <w:pPr>
        <w:ind w:left="-720" w:right="-720"/>
      </w:pPr>
      <w:r>
        <w:rPr>
          <w:rFonts w:ascii="Enviro" w:hAnsi="Enviro"/>
          <w:b/>
          <w:sz w:val="28"/>
          <w:szCs w:val="28"/>
        </w:rPr>
        <w:t xml:space="preserve">5. </w:t>
      </w:r>
      <w:r>
        <w:t xml:space="preserve">Does your drawing and your photography show a connection to your original research and or artist? How? Is your piece personal and does it connect somehow to your own culture or generation? How? Why is that important? </w:t>
      </w:r>
    </w:p>
    <w:p w:rsidR="00D257DB" w:rsidRDefault="00D257DB" w:rsidP="00D257DB">
      <w:pPr>
        <w:ind w:left="-720" w:right="-720"/>
        <w:rPr>
          <w:rFonts w:ascii="Enviro" w:hAnsi="Enviro"/>
          <w:b/>
          <w:sz w:val="28"/>
          <w:szCs w:val="28"/>
        </w:rPr>
      </w:pPr>
    </w:p>
    <w:p w:rsidR="00D257DB" w:rsidRDefault="00D257DB" w:rsidP="00D257DB">
      <w:pPr>
        <w:ind w:left="-720" w:right="-720"/>
        <w:rPr>
          <w:rFonts w:ascii="Enviro" w:hAnsi="Enviro"/>
          <w:b/>
          <w:sz w:val="28"/>
          <w:szCs w:val="28"/>
        </w:rPr>
      </w:pPr>
    </w:p>
    <w:p w:rsidR="00D257DB" w:rsidRPr="00D257DB" w:rsidRDefault="00D257DB" w:rsidP="00D257DB">
      <w:pPr>
        <w:ind w:left="-720" w:right="-720"/>
        <w:rPr>
          <w:rFonts w:ascii="Enviro" w:hAnsi="Enviro"/>
          <w:b/>
          <w:sz w:val="28"/>
          <w:szCs w:val="28"/>
        </w:rPr>
      </w:pPr>
    </w:p>
    <w:p w:rsidR="003419C8" w:rsidRDefault="003419C8" w:rsidP="003419C8">
      <w:pPr>
        <w:ind w:left="-720" w:right="-720"/>
      </w:pPr>
    </w:p>
    <w:p w:rsidR="003419C8" w:rsidRPr="003419C8" w:rsidRDefault="00D257DB" w:rsidP="003419C8">
      <w:pPr>
        <w:ind w:left="-720" w:right="-720"/>
        <w:rPr>
          <w:rFonts w:ascii="Enviro" w:hAnsi="Enviro"/>
          <w:b/>
          <w:sz w:val="28"/>
          <w:szCs w:val="28"/>
        </w:rPr>
      </w:pPr>
      <w:r>
        <w:rPr>
          <w:rFonts w:ascii="Enviro" w:hAnsi="Enviro"/>
          <w:b/>
          <w:sz w:val="28"/>
          <w:szCs w:val="28"/>
        </w:rPr>
        <w:t xml:space="preserve"> </w:t>
      </w:r>
    </w:p>
    <w:p w:rsidR="003419C8" w:rsidRPr="00130E8A" w:rsidRDefault="00D257DB" w:rsidP="003419C8">
      <w:pPr>
        <w:ind w:left="-720" w:right="-720"/>
      </w:pPr>
      <w:r>
        <w:t xml:space="preserve"> </w:t>
      </w:r>
    </w:p>
    <w:p w:rsidR="00D573A4" w:rsidRDefault="00D573A4"/>
    <w:sectPr w:rsidR="00D573A4" w:rsidSect="003419C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esknee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Enviro">
    <w:altName w:val="Charlemagne Std Bold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C8"/>
    <w:rsid w:val="002B1633"/>
    <w:rsid w:val="003419C8"/>
    <w:rsid w:val="00415E5E"/>
    <w:rsid w:val="00984AE0"/>
    <w:rsid w:val="00D257DB"/>
    <w:rsid w:val="00D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CF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Jacobs</dc:creator>
  <cp:keywords/>
  <dc:description/>
  <cp:lastModifiedBy>Morgan Jacobs</cp:lastModifiedBy>
  <cp:revision>2</cp:revision>
  <dcterms:created xsi:type="dcterms:W3CDTF">2013-02-19T04:48:00Z</dcterms:created>
  <dcterms:modified xsi:type="dcterms:W3CDTF">2013-02-19T04:48:00Z</dcterms:modified>
</cp:coreProperties>
</file>